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蓄热式热氧化装置（RTO）</w:t>
      </w:r>
    </w:p>
    <w:p>
      <w:pPr>
        <w:numPr>
          <w:ilvl w:val="0"/>
          <w:numId w:val="1"/>
        </w:num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产品概述</w:t>
      </w:r>
    </w:p>
    <w:p>
      <w:pPr>
        <w:numPr>
          <w:numId w:val="0"/>
        </w:num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RTO蓄热式焚化炉，是一种高效有机废气治理设备。与传统的催化燃烧、直燃式热氧化炉（TO）相比，具有热效率高（≥95%）、运行成本低、能处理大风量中低浓度废气等特点，浓度稍高时，还可进行二次余热回收，大大降低生产运营成本。</w:t>
      </w:r>
    </w:p>
    <w:p>
      <w:pPr>
        <w:numPr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2、运作原理</w:t>
      </w:r>
    </w:p>
    <w:p>
      <w:pPr>
        <w:numPr>
          <w:numId w:val="0"/>
        </w:num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RTO (Regenerative Thermal Oxidizer,简称RTO),蓄热式氧化炉。其原理是在高温下将废气中的有机物（VOCs)氧化成对应的二氧化碳和水，从而净化废气，并回收废气分解时所释放出来的热量，三室RTO废气分解效率达到99%以上，热回收效率达到95%以上。根据客户实际需求，选择不同的热能回收方式和切换阀方式。</w:t>
      </w:r>
    </w:p>
    <w:p>
      <w:pPr>
        <w:numPr>
          <w:numId w:val="0"/>
        </w:num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numPr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其原理是可燃有机废气在摄氏760～1000度发生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t>热氧化反应，生成二氧化碳和水等。废气首先通过蓄热体加热到接近热氧化温度，而后进入燃烧室进行热氧化，氧化后的气体温度升高，有机物基本转化成二氧化碳和水。净化后的气体，经过另一蓄热体，温度下降，达到排放标准后进行排放。</w:t>
      </w:r>
    </w:p>
    <w:p>
      <w:pPr>
        <w:numPr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RTO装置中的蓄热式陶瓷填充床换热器可最大限度回收热能，热回收率大于95%，处理VOCs时不用或使用很少的燃料。若处理低浓度废气，可选装浓缩装置，以降低燃料消耗。</w:t>
      </w:r>
    </w:p>
    <w:p>
      <w:pPr>
        <w:numPr>
          <w:numId w:val="0"/>
        </w:numPr>
        <w:ind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根据客户需求，可设计两室、三室、多室或单室旋转式RTO装置。</w:t>
      </w:r>
    </w:p>
    <w:p>
      <w:pPr>
        <w:numPr>
          <w:numId w:val="0"/>
        </w:numPr>
        <w:ind w:firstLine="42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3、工艺特点：</w:t>
      </w:r>
      <w:r>
        <w:rPr>
          <w:rFonts w:ascii="宋体" w:hAnsi="宋体" w:eastAsia="宋体" w:cs="宋体"/>
          <w:sz w:val="24"/>
          <w:szCs w:val="24"/>
        </w:rPr>
        <w:t>风量、温度、废气成分、浓度、配件等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对工况要求低，废气中可以含有多种有机成分，处理风量范围大： 1,000～300,000Nm³/h；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净化率高，两床式RTO净化率在95%以上，三床式RTO净化率在 9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</w:rPr>
        <w:t>%以上；</w:t>
      </w:r>
    </w:p>
    <w:p>
      <w:pPr>
        <w:numPr>
          <w:ilvl w:val="0"/>
          <w:numId w:val="2"/>
        </w:numPr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全自动控制，操作简单；操作费用低； </w:t>
      </w:r>
    </w:p>
    <w:p>
      <w:pPr>
        <w:numPr>
          <w:ilvl w:val="0"/>
          <w:numId w:val="2"/>
        </w:num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1"/>
          <w:szCs w:val="21"/>
        </w:rPr>
        <w:t>运行费用低，当VOC浓度达到400ppm时，不需要额外的燃料消耗。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4、应用行业</w:t>
      </w:r>
    </w:p>
    <w:p>
      <w:pPr>
        <w:numPr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● 使用有机废气种类：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烷烃、烯烃、醇类、酮类、醚类、酯类、芳烃、苯类</w:t>
      </w:r>
      <w:r>
        <w:rPr>
          <w:rFonts w:hint="eastAsia" w:ascii="宋体" w:hAnsi="宋体" w:eastAsia="宋体" w:cs="宋体"/>
          <w:sz w:val="21"/>
          <w:szCs w:val="21"/>
        </w:rPr>
        <w:t>等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碳氢化合物有机废气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numPr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●有机物低浓度(同时满足低于25%LFL)、大风量</w:t>
      </w:r>
    </w:p>
    <w:p>
      <w:pPr>
        <w:numPr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● 废气中含有多种有机成分、或有机成分经常发生变化</w:t>
      </w:r>
    </w:p>
    <w:p>
      <w:pPr>
        <w:numPr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● 含有容易使催化剂中毒或活性衰退成分的废气</w:t>
      </w:r>
    </w:p>
    <w:p>
      <w:pPr>
        <w:numPr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5、产品的优势</w:t>
      </w:r>
    </w:p>
    <w:p>
      <w:pPr>
        <w:numPr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●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几乎可以处理所有含有机化合物的废气</w:t>
      </w:r>
    </w:p>
    <w:p>
      <w:pPr>
        <w:numPr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●可以处理风量大、浓度低的有机废气</w:t>
      </w:r>
    </w:p>
    <w:p>
      <w:pPr>
        <w:numPr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●处理有机废气流量的弹性很大（名义流量20%~120%）</w:t>
      </w:r>
    </w:p>
    <w:p>
      <w:pPr>
        <w:numPr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●可以适应有机废气中VOC的组成和浓度的变化、波动</w:t>
      </w:r>
    </w:p>
    <w:p>
      <w:pPr>
        <w:numPr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●对废气中夹带少量灰尘、固体颗粒不敏感</w:t>
      </w:r>
    </w:p>
    <w:p>
      <w:pPr>
        <w:numPr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●在所有热力燃烧净化法中热效率最高（&gt;95%）</w:t>
      </w:r>
    </w:p>
    <w:p>
      <w:pPr>
        <w:numPr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●在合适的废气浓度条件下无需添加辅助燃料而实现自供热操作</w:t>
      </w:r>
    </w:p>
    <w:p>
      <w:pPr>
        <w:numPr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●净化效率高（三室&gt;99%）</w:t>
      </w:r>
    </w:p>
    <w:p>
      <w:pPr>
        <w:numPr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●维护工作量少、操作安全可靠</w:t>
      </w:r>
    </w:p>
    <w:p>
      <w:pPr>
        <w:numPr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●有机沉淀物可周期性的清除，蓄热体可更换</w:t>
      </w:r>
    </w:p>
    <w:p>
      <w:pPr>
        <w:numPr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●整个装置的压力损失较小</w:t>
      </w:r>
    </w:p>
    <w:p>
      <w:pPr>
        <w:numPr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●装置使用寿命长</w:t>
      </w:r>
    </w:p>
    <w:p>
      <w:pPr>
        <w:numPr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</w:t>
      </w:r>
    </w:p>
    <w:p>
      <w:pPr>
        <w:numPr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缺点：</w:t>
      </w:r>
    </w:p>
    <w:p>
      <w:pPr>
        <w:numPr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●装置重量大，因为采用陶瓷蓄热体</w:t>
      </w:r>
    </w:p>
    <w:p>
      <w:pPr>
        <w:numPr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●装置体积大，只能放在室外</w:t>
      </w:r>
    </w:p>
    <w:p>
      <w:pPr>
        <w:numPr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●要求尽可能连续操作</w:t>
      </w:r>
    </w:p>
    <w:p>
      <w:pPr>
        <w:numPr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●一次性投资费用相对较高</w:t>
      </w:r>
    </w:p>
    <w:p>
      <w:pPr>
        <w:numPr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●不能彻底净化处理含硫含氮含卤素的有机物</w:t>
      </w:r>
    </w:p>
    <w:p>
      <w:pPr>
        <w:numPr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</w:t>
      </w:r>
    </w:p>
    <w:p>
      <w:pPr>
        <w:numPr>
          <w:numId w:val="0"/>
        </w:num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D4BBB4"/>
    <w:multiLevelType w:val="singleLevel"/>
    <w:tmpl w:val="8FD4BBB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F164079"/>
    <w:multiLevelType w:val="singleLevel"/>
    <w:tmpl w:val="1F16407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2NWIxOWJmMzk5MzYzN2U3ZDE4MmNjZmYyMzc0MmEifQ=="/>
  </w:docVars>
  <w:rsids>
    <w:rsidRoot w:val="00000000"/>
    <w:rsid w:val="0B2E376B"/>
    <w:rsid w:val="1FD71884"/>
    <w:rsid w:val="204B3F7C"/>
    <w:rsid w:val="20786FE7"/>
    <w:rsid w:val="2B4D6104"/>
    <w:rsid w:val="2ED00512"/>
    <w:rsid w:val="34CC72E9"/>
    <w:rsid w:val="39E135D3"/>
    <w:rsid w:val="3AE3668E"/>
    <w:rsid w:val="3C465D67"/>
    <w:rsid w:val="425C413F"/>
    <w:rsid w:val="47C43A54"/>
    <w:rsid w:val="48B14AB8"/>
    <w:rsid w:val="517C1235"/>
    <w:rsid w:val="56E47668"/>
    <w:rsid w:val="580765C2"/>
    <w:rsid w:val="661C7073"/>
    <w:rsid w:val="762C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1028</Words>
  <Characters>1139</Characters>
  <Lines>0</Lines>
  <Paragraphs>0</Paragraphs>
  <TotalTime>366</TotalTime>
  <ScaleCrop>false</ScaleCrop>
  <LinksUpToDate>false</LinksUpToDate>
  <CharactersWithSpaces>1188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2022-05-19T03:42:39Z</dcterms:created>
  <dc:creator>Administrator</dc:creator>
  <cp:lastModifiedBy>A_平</cp:lastModifiedBy>
  <dcterms:modified xsi:type="dcterms:W3CDTF">2022-05-19T09:56:16Z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A0D99FD95A514824AC226F5ACBFC981C</vt:lpwstr>
  </property>
</Properties>
</file>